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72"/>
        <w:tblOverlap w:val="never"/>
        <w:tblW w:w="5640" w:type="pct"/>
        <w:tblCellSpacing w:w="0" w:type="dxa"/>
        <w:tblCellMar>
          <w:left w:w="0" w:type="dxa"/>
          <w:right w:w="0" w:type="dxa"/>
        </w:tblCellMar>
        <w:tblLook w:val="04A0" w:firstRow="1" w:lastRow="0" w:firstColumn="1" w:lastColumn="0" w:noHBand="0" w:noVBand="1"/>
      </w:tblPr>
      <w:tblGrid>
        <w:gridCol w:w="5299"/>
        <w:gridCol w:w="20"/>
        <w:gridCol w:w="5233"/>
      </w:tblGrid>
      <w:tr w:rsidR="008242B8" w:rsidRPr="008242B8" w:rsidTr="00B620E5">
        <w:trPr>
          <w:trHeight w:val="2694"/>
          <w:tblCellSpacing w:w="0" w:type="dxa"/>
        </w:trPr>
        <w:tc>
          <w:tcPr>
            <w:tcW w:w="5812" w:type="dxa"/>
            <w:hideMark/>
          </w:tcPr>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242B8">
              <w:rPr>
                <w:rFonts w:ascii="Times New Roman" w:eastAsia="Times New Roman" w:hAnsi="Times New Roman" w:cs="Times New Roman"/>
                <w:sz w:val="28"/>
                <w:szCs w:val="28"/>
                <w:lang w:eastAsia="ru-RU"/>
              </w:rPr>
              <w:t>ПРИНЯТО</w:t>
            </w: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42B8">
              <w:rPr>
                <w:rFonts w:ascii="Times New Roman" w:eastAsia="Times New Roman" w:hAnsi="Times New Roman" w:cs="Times New Roman"/>
                <w:sz w:val="28"/>
                <w:szCs w:val="28"/>
                <w:lang w:eastAsia="ru-RU"/>
              </w:rPr>
              <w:t xml:space="preserve">на общем собрании трудового коллектива                                        </w:t>
            </w: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42B8">
              <w:rPr>
                <w:rFonts w:ascii="Times New Roman" w:eastAsia="Times New Roman" w:hAnsi="Times New Roman" w:cs="Times New Roman"/>
                <w:sz w:val="28"/>
                <w:szCs w:val="28"/>
                <w:lang w:eastAsia="ru-RU"/>
              </w:rPr>
              <w:t xml:space="preserve">МБДОУ Детский сад № 6 </w:t>
            </w: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42B8">
              <w:rPr>
                <w:rFonts w:ascii="Times New Roman" w:eastAsia="Times New Roman" w:hAnsi="Times New Roman" w:cs="Times New Roman"/>
                <w:sz w:val="28"/>
                <w:szCs w:val="28"/>
                <w:lang w:eastAsia="ru-RU"/>
              </w:rPr>
              <w:t xml:space="preserve">«Ромашка» с. </w:t>
            </w:r>
            <w:proofErr w:type="spellStart"/>
            <w:r w:rsidRPr="008242B8">
              <w:rPr>
                <w:rFonts w:ascii="Times New Roman" w:eastAsia="Times New Roman" w:hAnsi="Times New Roman" w:cs="Times New Roman"/>
                <w:sz w:val="28"/>
                <w:szCs w:val="28"/>
                <w:lang w:eastAsia="ru-RU"/>
              </w:rPr>
              <w:t>Дарго</w:t>
            </w:r>
            <w:proofErr w:type="spellEnd"/>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242B8">
              <w:rPr>
                <w:rFonts w:ascii="Times New Roman" w:eastAsia="Calibri" w:hAnsi="Times New Roman" w:cs="Times New Roman"/>
                <w:sz w:val="28"/>
                <w:szCs w:val="28"/>
                <w:lang w:eastAsia="ru-RU"/>
              </w:rPr>
              <w:t>п</w:t>
            </w:r>
            <w:r w:rsidR="00DE0827">
              <w:rPr>
                <w:rFonts w:ascii="Times New Roman" w:eastAsia="Calibri" w:hAnsi="Times New Roman" w:cs="Times New Roman"/>
                <w:sz w:val="28"/>
                <w:szCs w:val="28"/>
                <w:lang w:eastAsia="ru-RU"/>
              </w:rPr>
              <w:t>ротокол №1 от  20.09.2017</w:t>
            </w:r>
            <w:r w:rsidRPr="008242B8">
              <w:rPr>
                <w:rFonts w:ascii="Times New Roman" w:eastAsia="Calibri" w:hAnsi="Times New Roman" w:cs="Times New Roman"/>
                <w:sz w:val="28"/>
                <w:szCs w:val="28"/>
                <w:lang w:eastAsia="ru-RU"/>
              </w:rPr>
              <w:t xml:space="preserve">г. </w:t>
            </w:r>
          </w:p>
        </w:tc>
        <w:tc>
          <w:tcPr>
            <w:tcW w:w="22" w:type="dxa"/>
            <w:hideMark/>
          </w:tcPr>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p>
        </w:tc>
        <w:tc>
          <w:tcPr>
            <w:tcW w:w="5677" w:type="dxa"/>
          </w:tcPr>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УТВЕРЖДЕНО        </w:t>
            </w:r>
          </w:p>
          <w:p w:rsidR="008242B8" w:rsidRPr="008242B8" w:rsidRDefault="008242B8" w:rsidP="008242B8">
            <w:pPr>
              <w:tabs>
                <w:tab w:val="left" w:pos="426"/>
                <w:tab w:val="left" w:pos="2055"/>
                <w:tab w:val="right" w:pos="5677"/>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ab/>
              <w:t xml:space="preserve">                           приказом МБДОУ</w:t>
            </w:r>
          </w:p>
          <w:p w:rsidR="008242B8" w:rsidRPr="008242B8" w:rsidRDefault="008242B8" w:rsidP="008242B8">
            <w:pPr>
              <w:tabs>
                <w:tab w:val="left" w:pos="426"/>
                <w:tab w:val="left" w:pos="2055"/>
                <w:tab w:val="right" w:pos="5677"/>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Детский сад № 6</w:t>
            </w:r>
          </w:p>
          <w:p w:rsidR="008242B8" w:rsidRPr="008242B8" w:rsidRDefault="008242B8" w:rsidP="008242B8">
            <w:pPr>
              <w:tabs>
                <w:tab w:val="left" w:pos="426"/>
                <w:tab w:val="left" w:pos="2055"/>
                <w:tab w:val="right" w:pos="5677"/>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«Ромашка» с. </w:t>
            </w:r>
            <w:proofErr w:type="spellStart"/>
            <w:r w:rsidRPr="008242B8">
              <w:rPr>
                <w:rFonts w:ascii="Times New Roman" w:eastAsia="Times New Roman" w:hAnsi="Times New Roman" w:cs="Times New Roman"/>
                <w:sz w:val="28"/>
                <w:szCs w:val="28"/>
                <w:lang w:eastAsia="ru-RU"/>
              </w:rPr>
              <w:t>Дарго</w:t>
            </w:r>
            <w:proofErr w:type="spellEnd"/>
          </w:p>
          <w:p w:rsidR="008242B8" w:rsidRPr="008242B8" w:rsidRDefault="008242B8" w:rsidP="008242B8">
            <w:pPr>
              <w:tabs>
                <w:tab w:val="left" w:pos="426"/>
                <w:tab w:val="left" w:pos="2055"/>
                <w:tab w:val="right" w:pos="5677"/>
              </w:tabs>
              <w:spacing w:after="0"/>
              <w:rPr>
                <w:rFonts w:ascii="Times New Roman" w:eastAsia="Times New Roman" w:hAnsi="Times New Roman" w:cs="Times New Roman"/>
                <w:i/>
                <w:sz w:val="28"/>
                <w:szCs w:val="28"/>
                <w:lang w:eastAsia="ru-RU"/>
              </w:rPr>
            </w:pPr>
            <w:r w:rsidRPr="008242B8">
              <w:rPr>
                <w:rFonts w:ascii="Times New Roman" w:eastAsia="Times New Roman" w:hAnsi="Times New Roman" w:cs="Times New Roman"/>
                <w:sz w:val="28"/>
                <w:szCs w:val="28"/>
                <w:lang w:eastAsia="ru-RU"/>
              </w:rPr>
              <w:t xml:space="preserve">                                 от </w:t>
            </w:r>
            <w:r w:rsidR="00DE0827">
              <w:rPr>
                <w:rFonts w:ascii="Times New Roman" w:eastAsia="Times New Roman" w:hAnsi="Times New Roman" w:cs="Times New Roman"/>
                <w:sz w:val="28"/>
                <w:szCs w:val="28"/>
                <w:lang w:eastAsia="ru-RU"/>
              </w:rPr>
              <w:t>20.09.2017г. №24</w:t>
            </w:r>
            <w:bookmarkStart w:id="0" w:name="_GoBack"/>
            <w:bookmarkEnd w:id="0"/>
            <w:r w:rsidRPr="008242B8">
              <w:rPr>
                <w:rFonts w:ascii="Times New Roman" w:eastAsia="Times New Roman" w:hAnsi="Times New Roman" w:cs="Times New Roman"/>
                <w:sz w:val="28"/>
                <w:szCs w:val="28"/>
                <w:lang w:eastAsia="ru-RU"/>
              </w:rPr>
              <w:tab/>
              <w:t xml:space="preserve">                                                     </w:t>
            </w:r>
          </w:p>
          <w:p w:rsidR="008242B8" w:rsidRPr="008242B8" w:rsidRDefault="008242B8" w:rsidP="008242B8">
            <w:pPr>
              <w:tabs>
                <w:tab w:val="left" w:pos="426"/>
              </w:tabs>
              <w:spacing w:after="0"/>
              <w:jc w:val="center"/>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w:t>
            </w:r>
          </w:p>
          <w:p w:rsidR="008242B8" w:rsidRPr="008242B8" w:rsidRDefault="008242B8" w:rsidP="008242B8">
            <w:pPr>
              <w:tabs>
                <w:tab w:val="left" w:pos="426"/>
              </w:tabs>
              <w:spacing w:after="0"/>
              <w:jc w:val="right"/>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w:t>
            </w:r>
          </w:p>
          <w:p w:rsidR="008242B8" w:rsidRPr="008242B8" w:rsidRDefault="008242B8" w:rsidP="008242B8">
            <w:pPr>
              <w:tabs>
                <w:tab w:val="left" w:pos="426"/>
              </w:tabs>
              <w:spacing w:after="0"/>
              <w:jc w:val="right"/>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 xml:space="preserve">                                                                                                                              </w:t>
            </w:r>
          </w:p>
          <w:p w:rsidR="008242B8" w:rsidRPr="008242B8" w:rsidRDefault="008242B8" w:rsidP="008242B8">
            <w:pPr>
              <w:tabs>
                <w:tab w:val="left" w:pos="426"/>
              </w:tabs>
              <w:spacing w:after="0"/>
              <w:jc w:val="right"/>
              <w:rPr>
                <w:rFonts w:ascii="Times New Roman" w:eastAsia="Times New Roman" w:hAnsi="Times New Roman" w:cs="Times New Roman"/>
                <w:sz w:val="28"/>
                <w:szCs w:val="28"/>
                <w:lang w:eastAsia="ru-RU"/>
              </w:rPr>
            </w:pP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r w:rsidRPr="008242B8">
              <w:rPr>
                <w:rFonts w:ascii="Times New Roman" w:eastAsia="Times New Roman" w:hAnsi="Times New Roman" w:cs="Times New Roman"/>
                <w:sz w:val="28"/>
                <w:szCs w:val="28"/>
                <w:lang w:eastAsia="ru-RU"/>
              </w:rPr>
              <w:tab/>
            </w: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p>
          <w:p w:rsidR="008242B8" w:rsidRPr="008242B8" w:rsidRDefault="008242B8" w:rsidP="008242B8">
            <w:pPr>
              <w:tabs>
                <w:tab w:val="left" w:pos="426"/>
              </w:tabs>
              <w:spacing w:after="0"/>
              <w:rPr>
                <w:rFonts w:ascii="Times New Roman" w:eastAsia="Times New Roman" w:hAnsi="Times New Roman" w:cs="Times New Roman"/>
                <w:sz w:val="28"/>
                <w:szCs w:val="28"/>
                <w:lang w:eastAsia="ru-RU"/>
              </w:rPr>
            </w:pPr>
          </w:p>
        </w:tc>
      </w:tr>
    </w:tbl>
    <w:p w:rsidR="008242B8" w:rsidRDefault="008242B8" w:rsidP="008242B8">
      <w:pPr>
        <w:spacing w:after="0"/>
        <w:rPr>
          <w:rFonts w:ascii="Calibri" w:eastAsia="Times New Roman" w:hAnsi="Calibri" w:cs="Times New Roman"/>
          <w:sz w:val="28"/>
          <w:szCs w:val="28"/>
          <w:lang w:eastAsia="ru-RU"/>
        </w:rPr>
      </w:pPr>
      <w:r w:rsidRPr="008242B8">
        <w:rPr>
          <w:rFonts w:ascii="Calibri" w:eastAsia="Times New Roman" w:hAnsi="Calibri" w:cs="Times New Roman"/>
          <w:sz w:val="28"/>
          <w:szCs w:val="28"/>
          <w:lang w:eastAsia="ru-RU"/>
        </w:rPr>
        <w:t xml:space="preserve">                                                              </w:t>
      </w:r>
    </w:p>
    <w:p w:rsidR="008242B8" w:rsidRDefault="008242B8" w:rsidP="008242B8">
      <w:pPr>
        <w:spacing w:after="0"/>
        <w:rPr>
          <w:rFonts w:ascii="Calibri" w:eastAsia="Times New Roman" w:hAnsi="Calibri" w:cs="Times New Roman"/>
          <w:sz w:val="28"/>
          <w:szCs w:val="28"/>
          <w:lang w:eastAsia="ru-RU"/>
        </w:rPr>
      </w:pPr>
    </w:p>
    <w:p w:rsidR="008242B8" w:rsidRDefault="008242B8" w:rsidP="008242B8">
      <w:pPr>
        <w:spacing w:after="0"/>
        <w:rPr>
          <w:rFonts w:ascii="Calibri" w:eastAsia="Times New Roman" w:hAnsi="Calibri" w:cs="Times New Roman"/>
          <w:sz w:val="28"/>
          <w:szCs w:val="28"/>
          <w:lang w:eastAsia="ru-RU"/>
        </w:rPr>
      </w:pPr>
    </w:p>
    <w:p w:rsidR="008242B8" w:rsidRDefault="008242B8" w:rsidP="008242B8">
      <w:pPr>
        <w:spacing w:after="0"/>
        <w:rPr>
          <w:rFonts w:ascii="Calibri" w:eastAsia="Times New Roman" w:hAnsi="Calibri" w:cs="Times New Roman"/>
          <w:sz w:val="28"/>
          <w:szCs w:val="28"/>
          <w:lang w:eastAsia="ru-RU"/>
        </w:rPr>
      </w:pPr>
    </w:p>
    <w:p w:rsidR="008242B8" w:rsidRPr="008242B8" w:rsidRDefault="008242B8" w:rsidP="008242B8">
      <w:pPr>
        <w:spacing w:after="0"/>
        <w:rPr>
          <w:rFonts w:ascii="Times New Roman" w:eastAsia="Times New Roman" w:hAnsi="Times New Roman" w:cs="Times New Roman"/>
          <w:b/>
          <w:sz w:val="28"/>
          <w:szCs w:val="28"/>
          <w:lang w:eastAsia="ru-RU"/>
        </w:rPr>
      </w:pPr>
      <w:r>
        <w:rPr>
          <w:rFonts w:ascii="Calibri" w:eastAsia="Times New Roman" w:hAnsi="Calibri" w:cs="Times New Roman"/>
          <w:sz w:val="28"/>
          <w:szCs w:val="28"/>
          <w:lang w:eastAsia="ru-RU"/>
        </w:rPr>
        <w:t xml:space="preserve">                                                            </w:t>
      </w:r>
      <w:r w:rsidRPr="008242B8">
        <w:rPr>
          <w:rFonts w:ascii="Times New Roman" w:eastAsia="Times New Roman" w:hAnsi="Times New Roman" w:cs="Times New Roman"/>
          <w:b/>
          <w:sz w:val="28"/>
          <w:szCs w:val="28"/>
          <w:lang w:eastAsia="ru-RU"/>
        </w:rPr>
        <w:t>ПОЛОЖЕНИЕ</w:t>
      </w:r>
    </w:p>
    <w:p w:rsidR="008242B8" w:rsidRPr="008242B8" w:rsidRDefault="008242B8" w:rsidP="008242B8">
      <w:pPr>
        <w:spacing w:after="0"/>
        <w:rPr>
          <w:rFonts w:ascii="Times New Roman" w:eastAsia="Times New Roman" w:hAnsi="Times New Roman" w:cs="Times New Roman"/>
          <w:b/>
          <w:sz w:val="28"/>
          <w:szCs w:val="28"/>
          <w:lang w:eastAsia="ru-RU"/>
        </w:rPr>
      </w:pPr>
      <w:r w:rsidRPr="008242B8">
        <w:rPr>
          <w:rFonts w:ascii="Times New Roman" w:eastAsia="Times New Roman" w:hAnsi="Times New Roman" w:cs="Times New Roman"/>
          <w:b/>
          <w:sz w:val="28"/>
          <w:szCs w:val="28"/>
          <w:lang w:eastAsia="ru-RU"/>
        </w:rPr>
        <w:t xml:space="preserve">                                                о</w:t>
      </w:r>
      <w:r>
        <w:rPr>
          <w:rFonts w:ascii="Times New Roman" w:eastAsia="Times New Roman" w:hAnsi="Times New Roman" w:cs="Times New Roman"/>
          <w:b/>
          <w:sz w:val="28"/>
          <w:szCs w:val="28"/>
          <w:lang w:eastAsia="ru-RU"/>
        </w:rPr>
        <w:t>б</w:t>
      </w:r>
      <w:r w:rsidRPr="008242B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организации  питания</w:t>
      </w:r>
    </w:p>
    <w:p w:rsidR="008242B8" w:rsidRPr="008242B8" w:rsidRDefault="008242B8" w:rsidP="008242B8">
      <w:pPr>
        <w:spacing w:after="0"/>
        <w:rPr>
          <w:rFonts w:ascii="Times New Roman" w:eastAsia="Times New Roman" w:hAnsi="Times New Roman" w:cs="Times New Roman"/>
          <w:b/>
          <w:sz w:val="28"/>
          <w:szCs w:val="28"/>
          <w:lang w:eastAsia="ru-RU"/>
        </w:rPr>
      </w:pPr>
      <w:r w:rsidRPr="008242B8">
        <w:rPr>
          <w:rFonts w:ascii="Times New Roman" w:eastAsia="Times New Roman" w:hAnsi="Times New Roman" w:cs="Times New Roman"/>
          <w:b/>
          <w:sz w:val="28"/>
          <w:szCs w:val="28"/>
          <w:lang w:eastAsia="ru-RU"/>
        </w:rPr>
        <w:t xml:space="preserve">                                 МБДОУ Детский сад № 6 «Ромашка»  с. </w:t>
      </w:r>
      <w:proofErr w:type="spellStart"/>
      <w:r w:rsidRPr="008242B8">
        <w:rPr>
          <w:rFonts w:ascii="Times New Roman" w:eastAsia="Times New Roman" w:hAnsi="Times New Roman" w:cs="Times New Roman"/>
          <w:b/>
          <w:sz w:val="28"/>
          <w:szCs w:val="28"/>
          <w:lang w:eastAsia="ru-RU"/>
        </w:rPr>
        <w:t>Дарго</w:t>
      </w:r>
      <w:proofErr w:type="spellEnd"/>
    </w:p>
    <w:p w:rsidR="008242B8" w:rsidRPr="008242B8" w:rsidRDefault="008242B8" w:rsidP="008242B8">
      <w:pPr>
        <w:spacing w:after="0"/>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Default="008242B8" w:rsidP="008242B8">
      <w:pPr>
        <w:spacing w:after="0" w:line="360" w:lineRule="auto"/>
        <w:jc w:val="center"/>
        <w:rPr>
          <w:rFonts w:ascii="Times New Roman" w:eastAsia="Times New Roman" w:hAnsi="Times New Roman" w:cs="Times New Roman"/>
          <w:b/>
          <w:sz w:val="28"/>
          <w:szCs w:val="28"/>
          <w:lang w:eastAsia="ru-RU"/>
        </w:rPr>
      </w:pPr>
    </w:p>
    <w:p w:rsidR="008242B8" w:rsidRPr="008242B8" w:rsidRDefault="008242B8" w:rsidP="008242B8">
      <w:pPr>
        <w:spacing w:after="0" w:line="360" w:lineRule="auto"/>
        <w:jc w:val="center"/>
        <w:rPr>
          <w:rFonts w:ascii="Times New Roman" w:eastAsia="Times New Roman" w:hAnsi="Times New Roman" w:cs="Times New Roman"/>
          <w:b/>
          <w:sz w:val="28"/>
          <w:szCs w:val="28"/>
          <w:lang w:eastAsia="ru-RU"/>
        </w:rPr>
      </w:pPr>
    </w:p>
    <w:p w:rsidR="00217041"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lastRenderedPageBreak/>
        <w:t xml:space="preserve">1. Общие положения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1.1. Настоящее положение регламентирует организацию питания в </w:t>
      </w:r>
      <w:r w:rsidR="008242B8">
        <w:rPr>
          <w:rFonts w:ascii="Times New Roman" w:hAnsi="Times New Roman" w:cs="Times New Roman"/>
          <w:sz w:val="28"/>
          <w:szCs w:val="28"/>
        </w:rPr>
        <w:t xml:space="preserve">МБДОУ Детский сад №6 «Ромашка» </w:t>
      </w:r>
      <w:proofErr w:type="spellStart"/>
      <w:r w:rsidR="008242B8">
        <w:rPr>
          <w:rFonts w:ascii="Times New Roman" w:hAnsi="Times New Roman" w:cs="Times New Roman"/>
          <w:sz w:val="28"/>
          <w:szCs w:val="28"/>
        </w:rPr>
        <w:t>с</w:t>
      </w:r>
      <w:proofErr w:type="gramStart"/>
      <w:r w:rsidR="008242B8">
        <w:rPr>
          <w:rFonts w:ascii="Times New Roman" w:hAnsi="Times New Roman" w:cs="Times New Roman"/>
          <w:sz w:val="28"/>
          <w:szCs w:val="28"/>
        </w:rPr>
        <w:t>.Д</w:t>
      </w:r>
      <w:proofErr w:type="gramEnd"/>
      <w:r w:rsidR="008242B8">
        <w:rPr>
          <w:rFonts w:ascii="Times New Roman" w:hAnsi="Times New Roman" w:cs="Times New Roman"/>
          <w:sz w:val="28"/>
          <w:szCs w:val="28"/>
        </w:rPr>
        <w:t>арго</w:t>
      </w:r>
      <w:proofErr w:type="spellEnd"/>
      <w:r w:rsidR="008242B8">
        <w:rPr>
          <w:rFonts w:ascii="Times New Roman" w:hAnsi="Times New Roman" w:cs="Times New Roman"/>
          <w:sz w:val="28"/>
          <w:szCs w:val="28"/>
        </w:rPr>
        <w:t xml:space="preserve"> (далее – Учреждение).</w:t>
      </w:r>
    </w:p>
    <w:p w:rsidR="00217041" w:rsidRDefault="00217041">
      <w:pPr>
        <w:rPr>
          <w:rFonts w:ascii="Times New Roman" w:hAnsi="Times New Roman" w:cs="Times New Roman"/>
          <w:sz w:val="28"/>
          <w:szCs w:val="28"/>
        </w:rPr>
      </w:pPr>
      <w:proofErr w:type="gramStart"/>
      <w:r w:rsidRPr="00217041">
        <w:rPr>
          <w:rFonts w:ascii="Times New Roman" w:hAnsi="Times New Roman" w:cs="Times New Roman"/>
          <w:sz w:val="28"/>
          <w:szCs w:val="28"/>
        </w:rPr>
        <w:t xml:space="preserve">1.2 Настоящее Положение разработано в соответствии с Санитарно-эпидемиологическими требованиями к устройству, содержанию и организации режима работы в дошкольных организациях, утвержденных постановлением Главного государственного санитарного врача РФ от 22 июля 2010 г. № 91, Федеральным законом № 52-ФЗ от 30 марта 1999 г. «О </w:t>
      </w:r>
      <w:proofErr w:type="spellStart"/>
      <w:r w:rsidRPr="00217041">
        <w:rPr>
          <w:rFonts w:ascii="Times New Roman" w:hAnsi="Times New Roman" w:cs="Times New Roman"/>
          <w:sz w:val="28"/>
          <w:szCs w:val="28"/>
        </w:rPr>
        <w:t>санитарноэпидемиологическом</w:t>
      </w:r>
      <w:proofErr w:type="spellEnd"/>
      <w:r w:rsidRPr="00217041">
        <w:rPr>
          <w:rFonts w:ascii="Times New Roman" w:hAnsi="Times New Roman" w:cs="Times New Roman"/>
          <w:sz w:val="28"/>
          <w:szCs w:val="28"/>
        </w:rPr>
        <w:t xml:space="preserve"> благополучии населения» (с последующими изменениями), методическими рекомендациями «Питание детей в детских дошкольных учреждениях, утвержденных Минздравом ССР от 14</w:t>
      </w:r>
      <w:proofErr w:type="gramEnd"/>
      <w:r w:rsidRPr="00217041">
        <w:rPr>
          <w:rFonts w:ascii="Times New Roman" w:hAnsi="Times New Roman" w:cs="Times New Roman"/>
          <w:sz w:val="28"/>
          <w:szCs w:val="28"/>
        </w:rPr>
        <w:t xml:space="preserve"> июня 1984 г., Санитарно-эпидемиологическими правилами и нормативами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РФ от 14 ноября 2001 г. № 36, Санитарными правилами «Организация детского питания. СанПиН 2.3.2.1940-05», утвержденных постановлением Главного государственного санитарного врача РФ от 19 января 2005 г. № 3, Инструкцией по проведению С-витаминизации, утвержденной Минздравом РФ от 18.02.1994 г. № 06-15/3-15. 1.2. </w:t>
      </w:r>
      <w:proofErr w:type="gramStart"/>
      <w:r w:rsidRPr="00217041">
        <w:rPr>
          <w:rFonts w:ascii="Times New Roman" w:hAnsi="Times New Roman" w:cs="Times New Roman"/>
          <w:sz w:val="28"/>
          <w:szCs w:val="28"/>
        </w:rPr>
        <w:t xml:space="preserve">В соответствии с Типовым положением о дошкольном образовательном учреждении, утвержденным постановлением Правительства РФ от 12 сентября 2008 г. № 666, Законом РФ «Об образовании» 10 июля 1992 г. № 3266-1 (с последующими изменениями) заведующий Учреждением несет ответственность за организацию питания, осуществляет контроль за работой сотрудников, участвующих в организации детского питания (заведующий складом, работники пищеблока, медицинская сестра, воспитатели, младшие воспитатели). </w:t>
      </w:r>
      <w:proofErr w:type="gramEnd"/>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1.3. Настоящее Положение устанавливает порядок организации питания детей, соблюдения условий для укрепления здоровья, обеспечения безопасности питания каждого ребенка и соблюдения условий приобретения и хранения продуктов питания в Учреждении.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1.4. Организация питания возлагается на администрацию Учреждения. Распределение обязанностей по организации питания между работниками пищеблока, педагогами, младшими воспитателями определено должностными инструкциями.</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 xml:space="preserve"> 1.5.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1.6..Основными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1.7. Организация питания в Учреждении осуществляется как за счет средств бюджета.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1.8. Положение устанавливает порядок организации питания детей от 1г</w:t>
      </w:r>
      <w:r w:rsidR="008242B8">
        <w:rPr>
          <w:rFonts w:ascii="Times New Roman" w:hAnsi="Times New Roman" w:cs="Times New Roman"/>
          <w:sz w:val="28"/>
          <w:szCs w:val="28"/>
        </w:rPr>
        <w:t>.</w:t>
      </w:r>
      <w:r w:rsidRPr="00217041">
        <w:rPr>
          <w:rFonts w:ascii="Times New Roman" w:hAnsi="Times New Roman" w:cs="Times New Roman"/>
          <w:sz w:val="28"/>
          <w:szCs w:val="28"/>
        </w:rPr>
        <w:t xml:space="preserve"> 6</w:t>
      </w:r>
      <w:r w:rsidR="008242B8">
        <w:rPr>
          <w:rFonts w:ascii="Times New Roman" w:hAnsi="Times New Roman" w:cs="Times New Roman"/>
          <w:sz w:val="28"/>
          <w:szCs w:val="28"/>
        </w:rPr>
        <w:t xml:space="preserve"> </w:t>
      </w:r>
      <w:r w:rsidRPr="00217041">
        <w:rPr>
          <w:rFonts w:ascii="Times New Roman" w:hAnsi="Times New Roman" w:cs="Times New Roman"/>
          <w:sz w:val="28"/>
          <w:szCs w:val="28"/>
        </w:rPr>
        <w:t xml:space="preserve">месяцев до 7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1.9.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Учреждения в соответствии со штатным расписанием и функциональными обязанностями (заведующий хозяйством, повар, работники пищеблока, воспитатели, помощники во</w:t>
      </w:r>
      <w:r>
        <w:rPr>
          <w:rFonts w:ascii="Times New Roman" w:hAnsi="Times New Roman" w:cs="Times New Roman"/>
          <w:sz w:val="28"/>
          <w:szCs w:val="28"/>
        </w:rPr>
        <w:t>спитателей).</w:t>
      </w:r>
    </w:p>
    <w:p w:rsidR="00217041"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t xml:space="preserve"> 2. Организация питания на пищеблоке.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2.1. Дет</w:t>
      </w:r>
      <w:r w:rsidR="008242B8">
        <w:rPr>
          <w:rFonts w:ascii="Times New Roman" w:hAnsi="Times New Roman" w:cs="Times New Roman"/>
          <w:sz w:val="28"/>
          <w:szCs w:val="28"/>
        </w:rPr>
        <w:t>и получают трехразовое питани</w:t>
      </w:r>
      <w:proofErr w:type="gramStart"/>
      <w:r w:rsidR="008242B8">
        <w:rPr>
          <w:rFonts w:ascii="Times New Roman" w:hAnsi="Times New Roman" w:cs="Times New Roman"/>
          <w:sz w:val="28"/>
          <w:szCs w:val="28"/>
        </w:rPr>
        <w:t>е-</w:t>
      </w:r>
      <w:proofErr w:type="gramEnd"/>
      <w:r w:rsidR="008242B8">
        <w:rPr>
          <w:rFonts w:ascii="Times New Roman" w:hAnsi="Times New Roman" w:cs="Times New Roman"/>
          <w:sz w:val="28"/>
          <w:szCs w:val="28"/>
        </w:rPr>
        <w:t xml:space="preserve"> </w:t>
      </w:r>
      <w:r w:rsidRPr="00217041">
        <w:rPr>
          <w:rFonts w:ascii="Times New Roman" w:hAnsi="Times New Roman" w:cs="Times New Roman"/>
          <w:sz w:val="28"/>
          <w:szCs w:val="28"/>
        </w:rPr>
        <w:t>завтрак,</w:t>
      </w:r>
      <w:r w:rsidR="008242B8">
        <w:rPr>
          <w:rFonts w:ascii="Times New Roman" w:hAnsi="Times New Roman" w:cs="Times New Roman"/>
          <w:sz w:val="28"/>
          <w:szCs w:val="28"/>
        </w:rPr>
        <w:t xml:space="preserve"> </w:t>
      </w:r>
      <w:r w:rsidRPr="00217041">
        <w:rPr>
          <w:rFonts w:ascii="Times New Roman" w:hAnsi="Times New Roman" w:cs="Times New Roman"/>
          <w:sz w:val="28"/>
          <w:szCs w:val="28"/>
        </w:rPr>
        <w:t>обед,</w:t>
      </w:r>
      <w:r w:rsidR="008242B8">
        <w:rPr>
          <w:rFonts w:ascii="Times New Roman" w:hAnsi="Times New Roman" w:cs="Times New Roman"/>
          <w:sz w:val="28"/>
          <w:szCs w:val="28"/>
        </w:rPr>
        <w:t xml:space="preserve"> ужин (уплотненный </w:t>
      </w:r>
      <w:r w:rsidRPr="00217041">
        <w:rPr>
          <w:rFonts w:ascii="Times New Roman" w:hAnsi="Times New Roman" w:cs="Times New Roman"/>
          <w:sz w:val="28"/>
          <w:szCs w:val="28"/>
        </w:rPr>
        <w:t>полдник)</w:t>
      </w:r>
      <w:r>
        <w:rPr>
          <w:rFonts w:ascii="Times New Roman" w:hAnsi="Times New Roman" w:cs="Times New Roman"/>
          <w:sz w:val="28"/>
          <w:szCs w:val="28"/>
        </w:rPr>
        <w:t>.</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2.2. Объем пищи и выход блюд должны строго соответствовать возрасту ребенка.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2.3. Питание в Учреждении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утвержденным заведующим Учреждением.</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2.4. На основе примерного 10-дневного меню ежедневно на следующий день медицинской сестрой составляется меню-требование и утверждается заведующим Учреждением.</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2.5. Для детей в возрасте от 1,5 до 3 лет и от 3 до 7 лет меню – требование составляется отдельно. При этом учитываются: - среднесуточный набор </w:t>
      </w:r>
      <w:r w:rsidRPr="00217041">
        <w:rPr>
          <w:rFonts w:ascii="Times New Roman" w:hAnsi="Times New Roman" w:cs="Times New Roman"/>
          <w:sz w:val="28"/>
          <w:szCs w:val="28"/>
        </w:rPr>
        <w:lastRenderedPageBreak/>
        <w:t xml:space="preserve">продуктов для каждой возрастной группы; - объем блюд для этих групп; - нормы физиологических потребностей; - нормы потерь при холодной и тепловой обработки продуктов; - выход готовых блюд; - нормы взаимозаменяемости продуктов при приготовлении блюд; - данные о химическом составе блюд; - требования </w:t>
      </w:r>
      <w:proofErr w:type="spellStart"/>
      <w:r w:rsidRPr="00217041">
        <w:rPr>
          <w:rFonts w:ascii="Times New Roman" w:hAnsi="Times New Roman" w:cs="Times New Roman"/>
          <w:sz w:val="28"/>
          <w:szCs w:val="28"/>
        </w:rPr>
        <w:t>Роспотребнадзора</w:t>
      </w:r>
      <w:proofErr w:type="spellEnd"/>
      <w:r w:rsidRPr="00217041">
        <w:rPr>
          <w:rFonts w:ascii="Times New Roman" w:hAnsi="Times New Roman" w:cs="Times New Roman"/>
          <w:sz w:val="28"/>
          <w:szCs w:val="28"/>
        </w:rPr>
        <w:t xml:space="preserve"> в отношении запрещенных продуктов и блюд, использование которых может стать причиной возникновения желудочно-кишечного заболевания, отравления</w:t>
      </w:r>
      <w:proofErr w:type="gramStart"/>
      <w:r w:rsidRPr="00217041">
        <w:rPr>
          <w:rFonts w:ascii="Times New Roman" w:hAnsi="Times New Roman" w:cs="Times New Roman"/>
          <w:sz w:val="28"/>
          <w:szCs w:val="28"/>
        </w:rPr>
        <w:t>.</w:t>
      </w:r>
      <w:proofErr w:type="gramEnd"/>
      <w:r w:rsidRPr="00217041">
        <w:rPr>
          <w:rFonts w:ascii="Times New Roman" w:hAnsi="Times New Roman" w:cs="Times New Roman"/>
          <w:sz w:val="28"/>
          <w:szCs w:val="28"/>
        </w:rPr>
        <w:t xml:space="preserve"> - </w:t>
      </w:r>
      <w:proofErr w:type="gramStart"/>
      <w:r w:rsidRPr="00217041">
        <w:rPr>
          <w:rFonts w:ascii="Times New Roman" w:hAnsi="Times New Roman" w:cs="Times New Roman"/>
          <w:sz w:val="28"/>
          <w:szCs w:val="28"/>
        </w:rPr>
        <w:t>с</w:t>
      </w:r>
      <w:proofErr w:type="gramEnd"/>
      <w:r w:rsidRPr="00217041">
        <w:rPr>
          <w:rFonts w:ascii="Times New Roman" w:hAnsi="Times New Roman" w:cs="Times New Roman"/>
          <w:sz w:val="28"/>
          <w:szCs w:val="28"/>
        </w:rPr>
        <w:t xml:space="preserve">ведениями о стоимости и наличии продуктов.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2.6. При наличии детей, имеющих рекомендации по специальному питанию, в </w:t>
      </w:r>
      <w:proofErr w:type="spellStart"/>
      <w:r w:rsidRPr="00217041">
        <w:rPr>
          <w:rFonts w:ascii="Times New Roman" w:hAnsi="Times New Roman" w:cs="Times New Roman"/>
          <w:sz w:val="28"/>
          <w:szCs w:val="28"/>
        </w:rPr>
        <w:t>менютребование</w:t>
      </w:r>
      <w:proofErr w:type="spellEnd"/>
      <w:r w:rsidRPr="00217041">
        <w:rPr>
          <w:rFonts w:ascii="Times New Roman" w:hAnsi="Times New Roman" w:cs="Times New Roman"/>
          <w:sz w:val="28"/>
          <w:szCs w:val="28"/>
        </w:rPr>
        <w:t xml:space="preserve"> обязательно включают блюда для диетического питания.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2.7. Меню-требование является основным документом для приготовления пищи на пищеблоке.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2.8. Вносить изменения в утвержденное меню-раскладку без согласования с заведующим Учреждением запрещается.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2.9. При необходимости внесения изменения в меню (несвоевременный завоз продуктов, недоброкачественность продукта) медицинской сестрой составляется объяснительная с указанием причины. В меню-раскладку вносятся изменения и заверяются подписью заведующего Учреждением. Исправления в меню-раскладке не допускаются.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2.11. Для обеспечения преемственности питания родителей информируют об ассортименте питания ребенка, вывешивая меню на раздаче, в раздевалках групп, с указанием полного наименования блюд, их выхода.</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2.12. Ежедневно медицинской сестрой ведется учет питающихся детей и сотрудников с занесением данных в Журнал учета питания.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2.13. Медицинская сестра обязана присутствовать при закладке основных продуктов в котел и проверять блюда на выходе.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2.14. Объем приготовленной пищи должен соответствовать количеству детей и объему разовых порций; пища подается теплой – температура первых и вторых блюд + 50-60°.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2.15. Выдавать готовую пищу с пищеблока следует только с разрешения медицинской сестры, после снятия ею пробы и записи в </w:t>
      </w:r>
      <w:proofErr w:type="spellStart"/>
      <w:r w:rsidRPr="00217041">
        <w:rPr>
          <w:rFonts w:ascii="Times New Roman" w:hAnsi="Times New Roman" w:cs="Times New Roman"/>
          <w:sz w:val="28"/>
          <w:szCs w:val="28"/>
        </w:rPr>
        <w:t>бракеражном</w:t>
      </w:r>
      <w:proofErr w:type="spellEnd"/>
      <w:r w:rsidRPr="00217041">
        <w:rPr>
          <w:rFonts w:ascii="Times New Roman" w:hAnsi="Times New Roman" w:cs="Times New Roman"/>
          <w:sz w:val="28"/>
          <w:szCs w:val="28"/>
        </w:rPr>
        <w:t xml:space="preserve"> журнале результатов оценки готовых блюд. При этом в журнале отмечается результат пробы каждого блюда.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2.16. В целях профилактики гиповитаминозов, непосредственно перед раздачей, медицинской сестрой осуществляется С-витаминизация III-</w:t>
      </w:r>
      <w:proofErr w:type="spellStart"/>
      <w:r w:rsidRPr="00217041">
        <w:rPr>
          <w:rFonts w:ascii="Times New Roman" w:hAnsi="Times New Roman" w:cs="Times New Roman"/>
          <w:sz w:val="28"/>
          <w:szCs w:val="28"/>
        </w:rPr>
        <w:t>го</w:t>
      </w:r>
      <w:proofErr w:type="spellEnd"/>
      <w:r w:rsidRPr="00217041">
        <w:rPr>
          <w:rFonts w:ascii="Times New Roman" w:hAnsi="Times New Roman" w:cs="Times New Roman"/>
          <w:sz w:val="28"/>
          <w:szCs w:val="28"/>
        </w:rPr>
        <w:t xml:space="preserve"> блюда.</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2.17.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2.18. Помещение пищеблока должно быть оборудовано вытяжной вентиляцией.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2.19.При распределении общей калорийности суточного питания детей, пребывающих в Учреждении 10 часов, используется следующий норматив: завтрак – 20%; обед - 35%; полдник (15%). В промежутке между завтраком и обедом рекомендуется дополнительный приём пищи – второй завтрак (5%), включающий напиток или сок и (или) свежие фрукты.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2.20.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2.21. </w:t>
      </w:r>
      <w:proofErr w:type="gramStart"/>
      <w:r w:rsidRPr="00217041">
        <w:rPr>
          <w:rFonts w:ascii="Times New Roman" w:hAnsi="Times New Roman" w:cs="Times New Roman"/>
          <w:sz w:val="28"/>
          <w:szCs w:val="28"/>
        </w:rPr>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217041">
        <w:rPr>
          <w:rFonts w:ascii="Times New Roman" w:hAnsi="Times New Roman" w:cs="Times New Roman"/>
          <w:sz w:val="28"/>
          <w:szCs w:val="28"/>
        </w:rPr>
        <w:t xml:space="preserve">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w:t>
      </w:r>
      <w:r>
        <w:rPr>
          <w:rFonts w:ascii="Times New Roman" w:hAnsi="Times New Roman" w:cs="Times New Roman"/>
          <w:sz w:val="28"/>
          <w:szCs w:val="28"/>
        </w:rPr>
        <w:t xml:space="preserve">юда для диетического питания.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2.22. При </w:t>
      </w:r>
      <w:proofErr w:type="gramStart"/>
      <w:r w:rsidRPr="00217041">
        <w:rPr>
          <w:rFonts w:ascii="Times New Roman" w:hAnsi="Times New Roman" w:cs="Times New Roman"/>
          <w:sz w:val="28"/>
          <w:szCs w:val="28"/>
        </w:rPr>
        <w:t>отсутствии</w:t>
      </w:r>
      <w:proofErr w:type="gramEnd"/>
      <w:r w:rsidRPr="00217041">
        <w:rPr>
          <w:rFonts w:ascii="Times New Roman" w:hAnsi="Times New Roman" w:cs="Times New Roman"/>
          <w:sz w:val="28"/>
          <w:szCs w:val="28"/>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2.4.12660-10 таблицей замены продуктов по белкам и углеводам.</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2.23. </w:t>
      </w:r>
      <w:proofErr w:type="gramStart"/>
      <w:r w:rsidRPr="00217041">
        <w:rPr>
          <w:rFonts w:ascii="Times New Roman" w:hAnsi="Times New Roman" w:cs="Times New Roman"/>
          <w:sz w:val="28"/>
          <w:szCs w:val="28"/>
        </w:rPr>
        <w:t xml:space="preserve">На основании утвержденного примерного меню ежедневно составляется </w:t>
      </w:r>
      <w:proofErr w:type="spellStart"/>
      <w:r w:rsidRPr="00217041">
        <w:rPr>
          <w:rFonts w:ascii="Times New Roman" w:hAnsi="Times New Roman" w:cs="Times New Roman"/>
          <w:sz w:val="28"/>
          <w:szCs w:val="28"/>
        </w:rPr>
        <w:t>менютребование</w:t>
      </w:r>
      <w:proofErr w:type="spellEnd"/>
      <w:r w:rsidRPr="00217041">
        <w:rPr>
          <w:rFonts w:ascii="Times New Roman" w:hAnsi="Times New Roman" w:cs="Times New Roman"/>
          <w:sz w:val="28"/>
          <w:szCs w:val="28"/>
        </w:rPr>
        <w:t xml:space="preserve"> установленного образца, с указанием выхода блюд для детей разного возраста, которое утверждается директором Учреждения.</w:t>
      </w:r>
      <w:proofErr w:type="gramEnd"/>
      <w:r w:rsidRPr="00217041">
        <w:rPr>
          <w:rFonts w:ascii="Times New Roman" w:hAnsi="Times New Roman" w:cs="Times New Roman"/>
          <w:sz w:val="28"/>
          <w:szCs w:val="28"/>
        </w:rPr>
        <w:t xml:space="preserve"> На каждое блюдо должна быть заведена технологическая карта </w:t>
      </w:r>
      <w:r w:rsidRPr="00217041">
        <w:rPr>
          <w:rFonts w:ascii="Times New Roman" w:hAnsi="Times New Roman" w:cs="Times New Roman"/>
          <w:sz w:val="28"/>
          <w:szCs w:val="28"/>
        </w:rPr>
        <w:lastRenderedPageBreak/>
        <w:t xml:space="preserve">установленного образца. Для детей разного возраста должны соблюдаться объемы порций приготавливаемых блюд.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2.24.При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директора. Исправления в меню – требование не допускаются.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2.25.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2.26.Выдача пищи на группы осуществляется строго по утвержденному графику только после проведения приемочного контроля </w:t>
      </w:r>
      <w:proofErr w:type="spellStart"/>
      <w:r w:rsidRPr="00217041">
        <w:rPr>
          <w:rFonts w:ascii="Times New Roman" w:hAnsi="Times New Roman" w:cs="Times New Roman"/>
          <w:sz w:val="28"/>
          <w:szCs w:val="28"/>
        </w:rPr>
        <w:t>бракеражной</w:t>
      </w:r>
      <w:proofErr w:type="spellEnd"/>
      <w:r w:rsidRPr="00217041">
        <w:rPr>
          <w:rFonts w:ascii="Times New Roman" w:hAnsi="Times New Roman" w:cs="Times New Roman"/>
          <w:sz w:val="28"/>
          <w:szCs w:val="28"/>
        </w:rPr>
        <w:t xml:space="preserve"> комиссией в составе повара, директора (или его заместителя), медицинского работника. Результаты контроля регистрируются в «Журнале бракеража готовой кулинарной продукции».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2.27.Выдавать готовую пищу детям следует только с разрешения медработника, после снятия им пробы и записи в </w:t>
      </w:r>
      <w:proofErr w:type="spellStart"/>
      <w:r w:rsidRPr="00217041">
        <w:rPr>
          <w:rFonts w:ascii="Times New Roman" w:hAnsi="Times New Roman" w:cs="Times New Roman"/>
          <w:sz w:val="28"/>
          <w:szCs w:val="28"/>
        </w:rPr>
        <w:t>бракеражном</w:t>
      </w:r>
      <w:proofErr w:type="spellEnd"/>
      <w:r w:rsidRPr="00217041">
        <w:rPr>
          <w:rFonts w:ascii="Times New Roman" w:hAnsi="Times New Roman" w:cs="Times New Roman"/>
          <w:sz w:val="28"/>
          <w:szCs w:val="28"/>
        </w:rPr>
        <w:t xml:space="preserve"> журнале результатов оценки готовых блюд. При этом в журнале отмечается результат пробы каждого блюда.</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2.28.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217041">
        <w:rPr>
          <w:rFonts w:ascii="Times New Roman" w:hAnsi="Times New Roman" w:cs="Times New Roman"/>
          <w:sz w:val="28"/>
          <w:szCs w:val="28"/>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217041">
        <w:rPr>
          <w:rFonts w:ascii="Times New Roman" w:hAnsi="Times New Roman" w:cs="Times New Roman"/>
          <w:sz w:val="28"/>
          <w:szCs w:val="28"/>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w:t>
      </w:r>
      <w:r w:rsidRPr="00217041">
        <w:rPr>
          <w:rFonts w:ascii="Times New Roman" w:hAnsi="Times New Roman" w:cs="Times New Roman"/>
          <w:sz w:val="28"/>
          <w:szCs w:val="28"/>
        </w:rPr>
        <w:lastRenderedPageBreak/>
        <w:t>видов сельскохозяйственных животных, рыбы, сельскохозяйственной птицы, не прошедших ветеринарный контроль.</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2.29.При транспортировке пищевых продуктов необходимо соблюдать условия, обеспечивающие их сохранность, предохраняющие от загрязнения, с учетом </w:t>
      </w:r>
      <w:proofErr w:type="spellStart"/>
      <w:r w:rsidRPr="00217041">
        <w:rPr>
          <w:rFonts w:ascii="Times New Roman" w:hAnsi="Times New Roman" w:cs="Times New Roman"/>
          <w:sz w:val="28"/>
          <w:szCs w:val="28"/>
        </w:rPr>
        <w:t>санитарноэпидемиологических</w:t>
      </w:r>
      <w:proofErr w:type="spellEnd"/>
      <w:r w:rsidRPr="00217041">
        <w:rPr>
          <w:rFonts w:ascii="Times New Roman" w:hAnsi="Times New Roman" w:cs="Times New Roman"/>
          <w:sz w:val="28"/>
          <w:szCs w:val="28"/>
        </w:rPr>
        <w:t xml:space="preserve"> требований к их перевозке. </w:t>
      </w:r>
    </w:p>
    <w:p w:rsidR="00217041" w:rsidRDefault="00217041">
      <w:pPr>
        <w:rPr>
          <w:rFonts w:ascii="Times New Roman" w:hAnsi="Times New Roman" w:cs="Times New Roman"/>
          <w:sz w:val="28"/>
          <w:szCs w:val="28"/>
        </w:rPr>
      </w:pPr>
      <w:proofErr w:type="gramStart"/>
      <w:r w:rsidRPr="00217041">
        <w:rPr>
          <w:rFonts w:ascii="Times New Roman" w:hAnsi="Times New Roman" w:cs="Times New Roman"/>
          <w:sz w:val="28"/>
          <w:szCs w:val="28"/>
        </w:rPr>
        <w:t>2.30.Приём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w:t>
      </w:r>
      <w:proofErr w:type="gramEnd"/>
      <w:r w:rsidRPr="00217041">
        <w:rPr>
          <w:rFonts w:ascii="Times New Roman" w:hAnsi="Times New Roman" w:cs="Times New Roman"/>
          <w:sz w:val="28"/>
          <w:szCs w:val="28"/>
        </w:rPr>
        <w:t xml:space="preserve">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2.31.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2.32.Устройство,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2.33.Всё технологическое и холодильное оборудование должно быть в рабочем состоянии.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2.34.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 xml:space="preserve">2.35.Для приготовления пищи используется электрооборудование, электрическая плита.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2.36.В помещении пищеблока проводят ежедневную влажную уборку, генеральную уборку по утвержденному графику.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2.37.Работники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2.38.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2.39. Работники пищеблока не должны во время работы носить кольца, серьги, закалывать спецодежду булавками, принимать пищу и курить на рабочем месте.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2.40. В Учреждении должен быть организован питьевой режим. Питьевая вода,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2.41.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w:t>
      </w:r>
    </w:p>
    <w:p w:rsidR="00217041"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t xml:space="preserve">3. Организация питания детей в группах.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3.1. Работа по организации питания детей в группах осуществляется под руководством воспитателя и заключается: - в создании безопасных условий при подготовке и во время приема пищи; - в воспитании культурно-гигиенических навыков во время приема пищи детьми.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 xml:space="preserve">3.2. Получение пищи на группы осуществляется младшими воспитателями строго по графику, утвержденному заведующим Учреждением.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3.3. Привлекать детей к получению пищи с пищеблока категорически запрещается.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3.4. Пред раздачей пищи детям младший воспитатель обязан: - промыть столы горячей водой с мылом; - тщательно вымыть руки; - надеть специальную одежду для получения и раздачи пищи; - проветрить помещение; - сервировать столы в соответствии с приемом пищи.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3.5. К сервировке столов могут привлекаться дети с 3-х лет.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3.6. Во время раздачи пищи категорически запрещается нахождение детей в обеденной зоне.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3.7. </w:t>
      </w:r>
      <w:proofErr w:type="gramStart"/>
      <w:r w:rsidRPr="00217041">
        <w:rPr>
          <w:rFonts w:ascii="Times New Roman" w:hAnsi="Times New Roman" w:cs="Times New Roman"/>
          <w:sz w:val="28"/>
          <w:szCs w:val="28"/>
        </w:rPr>
        <w:t>Подача блюд и прием пищи в обед осуществляется в следующем порядке: - во время сервировки столов на столы ставятся хлебные тарелки с хлебом; - разливают третье блюдо; - подается первое блюдо; - дети рассаживаются за столы и начинают прием пищи с салата (порционных овощей); - по мере употребления детьми блюда, младший воспитатель убирает со столов салатники;</w:t>
      </w:r>
      <w:proofErr w:type="gramEnd"/>
      <w:r w:rsidRPr="00217041">
        <w:rPr>
          <w:rFonts w:ascii="Times New Roman" w:hAnsi="Times New Roman" w:cs="Times New Roman"/>
          <w:sz w:val="28"/>
          <w:szCs w:val="28"/>
        </w:rPr>
        <w:t xml:space="preserve"> - дети приступают к приему первого блюда; - по окончании, младший воспитатель убирает со столов тарелки из-под первого блюда; - подается второе блюдо и салат (порционные овощи); - прием пищи заканчивается приемом третьего блюда.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3.8. Прием пищи воспитателем и детьми может осуществляться одновременно.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3.9.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3</w:t>
      </w:r>
      <w:r>
        <w:rPr>
          <w:rFonts w:ascii="Times New Roman" w:hAnsi="Times New Roman" w:cs="Times New Roman"/>
          <w:sz w:val="28"/>
          <w:szCs w:val="28"/>
        </w:rPr>
        <w:t>.10</w:t>
      </w:r>
      <w:r w:rsidRPr="00217041">
        <w:rPr>
          <w:rFonts w:ascii="Times New Roman" w:hAnsi="Times New Roman" w:cs="Times New Roman"/>
          <w:sz w:val="28"/>
          <w:szCs w:val="28"/>
        </w:rPr>
        <w:t xml:space="preserve"> . Порядок учета питания, поступления и контроля денежных средств на продукты питания</w:t>
      </w:r>
      <w:r>
        <w:rPr>
          <w:rFonts w:ascii="Times New Roman" w:hAnsi="Times New Roman" w:cs="Times New Roman"/>
          <w:sz w:val="28"/>
          <w:szCs w:val="28"/>
        </w:rPr>
        <w:t>.</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3.</w:t>
      </w:r>
      <w:r>
        <w:rPr>
          <w:rFonts w:ascii="Times New Roman" w:hAnsi="Times New Roman" w:cs="Times New Roman"/>
          <w:sz w:val="28"/>
          <w:szCs w:val="28"/>
        </w:rPr>
        <w:t>1</w:t>
      </w:r>
      <w:r w:rsidRPr="00217041">
        <w:rPr>
          <w:rFonts w:ascii="Times New Roman" w:hAnsi="Times New Roman" w:cs="Times New Roman"/>
          <w:sz w:val="28"/>
          <w:szCs w:val="28"/>
        </w:rPr>
        <w:t xml:space="preserve">1.Ежегодно (в начале учебного года) директором Учреждения издается приказ о назначении ответственного за организацию питания (медицинская сестра), определяются его функциональные обязанности.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3.</w:t>
      </w:r>
      <w:r>
        <w:rPr>
          <w:rFonts w:ascii="Times New Roman" w:hAnsi="Times New Roman" w:cs="Times New Roman"/>
          <w:sz w:val="28"/>
          <w:szCs w:val="28"/>
        </w:rPr>
        <w:t>1</w:t>
      </w:r>
      <w:r w:rsidRPr="00217041">
        <w:rPr>
          <w:rFonts w:ascii="Times New Roman" w:hAnsi="Times New Roman" w:cs="Times New Roman"/>
          <w:sz w:val="28"/>
          <w:szCs w:val="28"/>
        </w:rPr>
        <w:t xml:space="preserve">2. Ежедневно медицинской сестрой ведётся учёт питающихся детей с занесением данных в Журнал учета посещаемости.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3.</w:t>
      </w:r>
      <w:r>
        <w:rPr>
          <w:rFonts w:ascii="Times New Roman" w:hAnsi="Times New Roman" w:cs="Times New Roman"/>
          <w:sz w:val="28"/>
          <w:szCs w:val="28"/>
        </w:rPr>
        <w:t>1</w:t>
      </w:r>
      <w:r w:rsidRPr="00217041">
        <w:rPr>
          <w:rFonts w:ascii="Times New Roman" w:hAnsi="Times New Roman" w:cs="Times New Roman"/>
          <w:sz w:val="28"/>
          <w:szCs w:val="28"/>
        </w:rPr>
        <w:t xml:space="preserve">3. В случае снижения численности детей, продукты, оставшиеся невостребованными, возвращаются на склад по акту. </w:t>
      </w:r>
      <w:proofErr w:type="gramStart"/>
      <w:r w:rsidRPr="00217041">
        <w:rPr>
          <w:rFonts w:ascii="Times New Roman" w:hAnsi="Times New Roman" w:cs="Times New Roman"/>
          <w:sz w:val="28"/>
          <w:szCs w:val="28"/>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217041">
        <w:rPr>
          <w:rFonts w:ascii="Times New Roman" w:hAnsi="Times New Roman" w:cs="Times New Roman"/>
          <w:sz w:val="28"/>
          <w:szCs w:val="28"/>
        </w:rPr>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217041">
        <w:rPr>
          <w:rFonts w:ascii="Times New Roman" w:hAnsi="Times New Roman" w:cs="Times New Roman"/>
          <w:sz w:val="28"/>
          <w:szCs w:val="28"/>
        </w:rPr>
        <w:t>дефростированные</w:t>
      </w:r>
      <w:proofErr w:type="spellEnd"/>
      <w:r w:rsidRPr="00217041">
        <w:rPr>
          <w:rFonts w:ascii="Times New Roman" w:hAnsi="Times New Roman" w:cs="Times New Roman"/>
          <w:sz w:val="28"/>
          <w:szCs w:val="28"/>
        </w:rPr>
        <w:t xml:space="preserve"> мясо, птица, печень, так как перед закладкой, овощи, если они прошли тепловую обработку, продукты, у которых срок реализации не позволяет их дальнейшее хранение.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3.</w:t>
      </w:r>
      <w:r>
        <w:rPr>
          <w:rFonts w:ascii="Times New Roman" w:hAnsi="Times New Roman" w:cs="Times New Roman"/>
          <w:sz w:val="28"/>
          <w:szCs w:val="28"/>
        </w:rPr>
        <w:t>1</w:t>
      </w:r>
      <w:r w:rsidRPr="00217041">
        <w:rPr>
          <w:rFonts w:ascii="Times New Roman" w:hAnsi="Times New Roman" w:cs="Times New Roman"/>
          <w:sz w:val="28"/>
          <w:szCs w:val="28"/>
        </w:rPr>
        <w:t>4.Учет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Pr="00217041">
        <w:rPr>
          <w:rFonts w:ascii="Times New Roman" w:hAnsi="Times New Roman" w:cs="Times New Roman"/>
          <w:sz w:val="28"/>
          <w:szCs w:val="28"/>
        </w:rPr>
        <w:t>и</w:t>
      </w:r>
      <w:proofErr w:type="gramEnd"/>
      <w:r w:rsidRPr="00217041">
        <w:rPr>
          <w:rFonts w:ascii="Times New Roman" w:hAnsi="Times New Roman" w:cs="Times New Roman"/>
          <w:sz w:val="28"/>
          <w:szCs w:val="28"/>
        </w:rPr>
        <w:t xml:space="preserve"> месяца.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3.</w:t>
      </w:r>
      <w:r>
        <w:rPr>
          <w:rFonts w:ascii="Times New Roman" w:hAnsi="Times New Roman" w:cs="Times New Roman"/>
          <w:sz w:val="28"/>
          <w:szCs w:val="28"/>
        </w:rPr>
        <w:t>1</w:t>
      </w:r>
      <w:r w:rsidRPr="00217041">
        <w:rPr>
          <w:rFonts w:ascii="Times New Roman" w:hAnsi="Times New Roman" w:cs="Times New Roman"/>
          <w:sz w:val="28"/>
          <w:szCs w:val="28"/>
        </w:rPr>
        <w:t>5 .Начисление платы за питание производится бухгалтерией Учреждения на основании табелей учета посещаемости детей.</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3.</w:t>
      </w:r>
      <w:r>
        <w:rPr>
          <w:rFonts w:ascii="Times New Roman" w:hAnsi="Times New Roman" w:cs="Times New Roman"/>
          <w:sz w:val="28"/>
          <w:szCs w:val="28"/>
        </w:rPr>
        <w:t>1</w:t>
      </w:r>
      <w:r w:rsidRPr="00217041">
        <w:rPr>
          <w:rFonts w:ascii="Times New Roman" w:hAnsi="Times New Roman" w:cs="Times New Roman"/>
          <w:sz w:val="28"/>
          <w:szCs w:val="28"/>
        </w:rPr>
        <w:t xml:space="preserve">6. Число </w:t>
      </w:r>
      <w:proofErr w:type="spellStart"/>
      <w:r w:rsidRPr="00217041">
        <w:rPr>
          <w:rFonts w:ascii="Times New Roman" w:hAnsi="Times New Roman" w:cs="Times New Roman"/>
          <w:sz w:val="28"/>
          <w:szCs w:val="28"/>
        </w:rPr>
        <w:t>детодней</w:t>
      </w:r>
      <w:proofErr w:type="spellEnd"/>
      <w:r w:rsidRPr="00217041">
        <w:rPr>
          <w:rFonts w:ascii="Times New Roman" w:hAnsi="Times New Roman" w:cs="Times New Roman"/>
          <w:sz w:val="28"/>
          <w:szCs w:val="28"/>
        </w:rPr>
        <w:t xml:space="preserve"> по табелям посещаемости должно строго соответствовать числу детей, состоящих на питании в меню-требовании.</w:t>
      </w:r>
    </w:p>
    <w:p w:rsidR="00217041"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t xml:space="preserve"> 4. Взаимодействие со снабжающей организацией по обеспечению качества поставляемых пищевых продуктов.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4.1.Поставки продуктов образовательное учреждение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r>
        <w:rPr>
          <w:rFonts w:ascii="Times New Roman" w:hAnsi="Times New Roman" w:cs="Times New Roman"/>
          <w:sz w:val="28"/>
          <w:szCs w:val="28"/>
        </w:rPr>
        <w:t>.</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4.2. Обязательства снабжающих организаций по обеспечению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конкурсной документацией и государственным контрактом, договорами, соглашениями и контрактами, заключенными между Учреждением и снабжающей организацией.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lastRenderedPageBreak/>
        <w:t xml:space="preserve">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 4.6. Снабжающая организация обязана обеспечить поставку продуктов в соответствии с утвержденным рационом питания детей и графиком работы образовательного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w:t>
      </w:r>
      <w:proofErr w:type="gramStart"/>
      <w:r w:rsidRPr="00217041">
        <w:rPr>
          <w:rFonts w:ascii="Times New Roman" w:hAnsi="Times New Roman" w:cs="Times New Roman"/>
          <w:sz w:val="28"/>
          <w:szCs w:val="28"/>
        </w:rPr>
        <w:t xml:space="preserve"> .</w:t>
      </w:r>
      <w:proofErr w:type="gramEnd"/>
      <w:r w:rsidRPr="00217041">
        <w:rPr>
          <w:rFonts w:ascii="Times New Roman" w:hAnsi="Times New Roman" w:cs="Times New Roman"/>
          <w:sz w:val="28"/>
          <w:szCs w:val="28"/>
        </w:rPr>
        <w:t xml:space="preserve">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17041"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t xml:space="preserve"> 5. </w:t>
      </w:r>
      <w:proofErr w:type="gramStart"/>
      <w:r w:rsidRPr="008242B8">
        <w:rPr>
          <w:rFonts w:ascii="Times New Roman" w:hAnsi="Times New Roman" w:cs="Times New Roman"/>
          <w:b/>
          <w:sz w:val="28"/>
          <w:szCs w:val="28"/>
        </w:rPr>
        <w:t>Контроль за</w:t>
      </w:r>
      <w:proofErr w:type="gramEnd"/>
      <w:r w:rsidRPr="008242B8">
        <w:rPr>
          <w:rFonts w:ascii="Times New Roman" w:hAnsi="Times New Roman" w:cs="Times New Roman"/>
          <w:b/>
          <w:sz w:val="28"/>
          <w:szCs w:val="28"/>
        </w:rPr>
        <w:t xml:space="preserve"> организацией питания в Учреждении. </w:t>
      </w:r>
    </w:p>
    <w:p w:rsidR="00217041"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5.1. При организации </w:t>
      </w:r>
      <w:proofErr w:type="gramStart"/>
      <w:r w:rsidRPr="00217041">
        <w:rPr>
          <w:rFonts w:ascii="Times New Roman" w:hAnsi="Times New Roman" w:cs="Times New Roman"/>
          <w:sz w:val="28"/>
          <w:szCs w:val="28"/>
        </w:rPr>
        <w:t>контроля за</w:t>
      </w:r>
      <w:proofErr w:type="gramEnd"/>
      <w:r w:rsidRPr="00217041">
        <w:rPr>
          <w:rFonts w:ascii="Times New Roman" w:hAnsi="Times New Roman" w:cs="Times New Roman"/>
          <w:sz w:val="28"/>
          <w:szCs w:val="28"/>
        </w:rPr>
        <w:t xml:space="preserve">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2.4.1.2660-10,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w:t>
      </w:r>
      <w:r>
        <w:rPr>
          <w:rFonts w:ascii="Times New Roman" w:hAnsi="Times New Roman" w:cs="Times New Roman"/>
          <w:sz w:val="28"/>
          <w:szCs w:val="28"/>
        </w:rPr>
        <w:t>-</w:t>
      </w:r>
      <w:r w:rsidRPr="00217041">
        <w:rPr>
          <w:rFonts w:ascii="Times New Roman" w:hAnsi="Times New Roman" w:cs="Times New Roman"/>
          <w:sz w:val="28"/>
          <w:szCs w:val="28"/>
        </w:rPr>
        <w:t xml:space="preserve">эпидемиологический надзор за его организацией и проведением». </w:t>
      </w:r>
    </w:p>
    <w:p w:rsidR="00217041" w:rsidRDefault="00217041">
      <w:pPr>
        <w:rPr>
          <w:rFonts w:ascii="Times New Roman" w:hAnsi="Times New Roman" w:cs="Times New Roman"/>
          <w:sz w:val="28"/>
          <w:szCs w:val="28"/>
        </w:rPr>
      </w:pPr>
      <w:r>
        <w:rPr>
          <w:rFonts w:ascii="Times New Roman" w:hAnsi="Times New Roman" w:cs="Times New Roman"/>
          <w:sz w:val="28"/>
          <w:szCs w:val="28"/>
        </w:rPr>
        <w:t>5.2</w:t>
      </w:r>
      <w:r w:rsidRPr="00217041">
        <w:rPr>
          <w:rFonts w:ascii="Times New Roman" w:hAnsi="Times New Roman" w:cs="Times New Roman"/>
          <w:sz w:val="28"/>
          <w:szCs w:val="28"/>
        </w:rPr>
        <w:t xml:space="preserve">. Система производственного контроля за формированием рациона питания детей включает вопросы контроля за: - обеспечением </w:t>
      </w:r>
      <w:proofErr w:type="gramStart"/>
      <w:r w:rsidRPr="00217041">
        <w:rPr>
          <w:rFonts w:ascii="Times New Roman" w:hAnsi="Times New Roman" w:cs="Times New Roman"/>
          <w:sz w:val="28"/>
          <w:szCs w:val="28"/>
        </w:rPr>
        <w:t>рациона питания необходимого разнообразия ассортимента продуктов промышленного</w:t>
      </w:r>
      <w:proofErr w:type="gramEnd"/>
      <w:r w:rsidRPr="00217041">
        <w:rPr>
          <w:rFonts w:ascii="Times New Roman" w:hAnsi="Times New Roman" w:cs="Times New Roman"/>
          <w:sz w:val="28"/>
          <w:szCs w:val="28"/>
        </w:rPr>
        <w:t xml:space="preserve"> изготовления (кисломолочных напитков и продуктов, соков </w:t>
      </w:r>
      <w:r w:rsidRPr="00217041">
        <w:rPr>
          <w:rFonts w:ascii="Times New Roman" w:hAnsi="Times New Roman" w:cs="Times New Roman"/>
          <w:sz w:val="28"/>
          <w:szCs w:val="28"/>
        </w:rPr>
        <w:lastRenderedPageBreak/>
        <w:t xml:space="preserve">фруктовых, творожных изделий, кондитерских изделий и т.п.), а также овощей и фруктов – в соответствии с 10-ти дневным цикличным меню и ежедневным меню-требованием; - правильностью расчетов необходимого количества продуктов (по меню-требованиям и фактической закладке) – в соответствии с технологическими картами; - качеством приготовления пищи и соблюдением объема выхода готовой продукции; - соблюдением режима питания и возрастных объемом порций для детей; - качеством поступающих продуктов, условиями хранения и соблюдением сроков реализации и другие. </w:t>
      </w:r>
    </w:p>
    <w:p w:rsidR="008242B8" w:rsidRDefault="00217041">
      <w:pPr>
        <w:rPr>
          <w:rFonts w:ascii="Times New Roman" w:hAnsi="Times New Roman" w:cs="Times New Roman"/>
          <w:sz w:val="28"/>
          <w:szCs w:val="28"/>
        </w:rPr>
      </w:pPr>
      <w:r>
        <w:rPr>
          <w:rFonts w:ascii="Times New Roman" w:hAnsi="Times New Roman" w:cs="Times New Roman"/>
          <w:sz w:val="28"/>
          <w:szCs w:val="28"/>
        </w:rPr>
        <w:t>5.3</w:t>
      </w:r>
      <w:r w:rsidRPr="00217041">
        <w:rPr>
          <w:rFonts w:ascii="Times New Roman" w:hAnsi="Times New Roman" w:cs="Times New Roman"/>
          <w:sz w:val="28"/>
          <w:szCs w:val="28"/>
        </w:rPr>
        <w:t xml:space="preserve">. При наличии отдельных эпизодических замен в рационе питания дополнительно к перечисленным выше формам </w:t>
      </w:r>
      <w:proofErr w:type="gramStart"/>
      <w:r w:rsidRPr="00217041">
        <w:rPr>
          <w:rFonts w:ascii="Times New Roman" w:hAnsi="Times New Roman" w:cs="Times New Roman"/>
          <w:sz w:val="28"/>
          <w:szCs w:val="28"/>
        </w:rPr>
        <w:t>контроля за</w:t>
      </w:r>
      <w:proofErr w:type="gramEnd"/>
      <w:r w:rsidRPr="00217041">
        <w:rPr>
          <w:rFonts w:ascii="Times New Roman" w:hAnsi="Times New Roman" w:cs="Times New Roman"/>
          <w:sz w:val="28"/>
          <w:szCs w:val="28"/>
        </w:rPr>
        <w:t xml:space="preserve"> формированием рациона питания проводится ежедневный и ретроспективный (за предыдущую неделю)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217041">
        <w:rPr>
          <w:rFonts w:ascii="Times New Roman" w:hAnsi="Times New Roman" w:cs="Times New Roman"/>
          <w:sz w:val="28"/>
          <w:szCs w:val="28"/>
        </w:rPr>
        <w:t>контроля за</w:t>
      </w:r>
      <w:proofErr w:type="gramEnd"/>
      <w:r w:rsidRPr="00217041">
        <w:rPr>
          <w:rFonts w:ascii="Times New Roman" w:hAnsi="Times New Roman" w:cs="Times New Roman"/>
          <w:sz w:val="28"/>
          <w:szCs w:val="28"/>
        </w:rPr>
        <w:t xml:space="preserve"> рационом питания, меню-требований и накопительной ведомости. При этом количество всех фактически используемых в рационе продуктов заносится в соответствующую графу (группу продуктов). Необходимые расчеты и анализ перечисленных документов в этом случае допускается проводить только по тем группам продуктов, количество которых изменились в связи с заменами. По продуктам, количество которых вследствие замен не изменилось, соответствующие ячейки ведомости для анализа используемого набора продуктов оставляют незаполненными. </w:t>
      </w:r>
    </w:p>
    <w:p w:rsidR="008242B8" w:rsidRDefault="008242B8">
      <w:pPr>
        <w:rPr>
          <w:rFonts w:ascii="Times New Roman" w:hAnsi="Times New Roman" w:cs="Times New Roman"/>
          <w:sz w:val="28"/>
          <w:szCs w:val="28"/>
        </w:rPr>
      </w:pPr>
      <w:r>
        <w:rPr>
          <w:rFonts w:ascii="Times New Roman" w:hAnsi="Times New Roman" w:cs="Times New Roman"/>
          <w:sz w:val="28"/>
          <w:szCs w:val="28"/>
        </w:rPr>
        <w:t>5.4</w:t>
      </w:r>
      <w:r w:rsidR="00217041" w:rsidRPr="00217041">
        <w:rPr>
          <w:rFonts w:ascii="Times New Roman" w:hAnsi="Times New Roman" w:cs="Times New Roman"/>
          <w:sz w:val="28"/>
          <w:szCs w:val="28"/>
        </w:rPr>
        <w:t>. В случае</w:t>
      </w:r>
      <w:proofErr w:type="gramStart"/>
      <w:r w:rsidR="00217041" w:rsidRPr="00217041">
        <w:rPr>
          <w:rFonts w:ascii="Times New Roman" w:hAnsi="Times New Roman" w:cs="Times New Roman"/>
          <w:sz w:val="28"/>
          <w:szCs w:val="28"/>
        </w:rPr>
        <w:t>,</w:t>
      </w:r>
      <w:proofErr w:type="gramEnd"/>
      <w:r w:rsidR="00217041" w:rsidRPr="00217041">
        <w:rPr>
          <w:rFonts w:ascii="Times New Roman" w:hAnsi="Times New Roman" w:cs="Times New Roman"/>
          <w:sz w:val="28"/>
          <w:szCs w:val="28"/>
        </w:rPr>
        <w:t xml:space="preserve"> если фактический рацион питания существенно отличается от утвержденного примерного рациона питания, проводится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 </w:t>
      </w:r>
    </w:p>
    <w:p w:rsidR="008242B8" w:rsidRDefault="008242B8">
      <w:pPr>
        <w:rPr>
          <w:rFonts w:ascii="Times New Roman" w:hAnsi="Times New Roman" w:cs="Times New Roman"/>
          <w:sz w:val="28"/>
          <w:szCs w:val="28"/>
        </w:rPr>
      </w:pPr>
      <w:r>
        <w:rPr>
          <w:rFonts w:ascii="Times New Roman" w:hAnsi="Times New Roman" w:cs="Times New Roman"/>
          <w:sz w:val="28"/>
          <w:szCs w:val="28"/>
        </w:rPr>
        <w:t>5.5</w:t>
      </w:r>
      <w:r w:rsidR="00217041" w:rsidRPr="00217041">
        <w:rPr>
          <w:rFonts w:ascii="Times New Roman" w:hAnsi="Times New Roman" w:cs="Times New Roman"/>
          <w:sz w:val="28"/>
          <w:szCs w:val="28"/>
        </w:rPr>
        <w:t xml:space="preserve">. Администрацией совместно с медицинским персоналом разрабатывается план </w:t>
      </w:r>
      <w:proofErr w:type="gramStart"/>
      <w:r w:rsidR="00217041" w:rsidRPr="00217041">
        <w:rPr>
          <w:rFonts w:ascii="Times New Roman" w:hAnsi="Times New Roman" w:cs="Times New Roman"/>
          <w:sz w:val="28"/>
          <w:szCs w:val="28"/>
        </w:rPr>
        <w:t>контроля за</w:t>
      </w:r>
      <w:proofErr w:type="gramEnd"/>
      <w:r w:rsidR="00217041" w:rsidRPr="00217041">
        <w:rPr>
          <w:rFonts w:ascii="Times New Roman" w:hAnsi="Times New Roman" w:cs="Times New Roman"/>
          <w:sz w:val="28"/>
          <w:szCs w:val="28"/>
        </w:rPr>
        <w:t xml:space="preserve"> организацией питания в Учреждении на учебный год, который утверждается приказом заведующего. </w:t>
      </w:r>
    </w:p>
    <w:p w:rsidR="008242B8" w:rsidRDefault="008242B8">
      <w:pPr>
        <w:rPr>
          <w:rFonts w:ascii="Times New Roman" w:hAnsi="Times New Roman" w:cs="Times New Roman"/>
          <w:sz w:val="28"/>
          <w:szCs w:val="28"/>
        </w:rPr>
      </w:pPr>
      <w:r>
        <w:rPr>
          <w:rFonts w:ascii="Times New Roman" w:hAnsi="Times New Roman" w:cs="Times New Roman"/>
          <w:sz w:val="28"/>
          <w:szCs w:val="28"/>
        </w:rPr>
        <w:t>5.6</w:t>
      </w:r>
      <w:r w:rsidR="00217041" w:rsidRPr="00217041">
        <w:rPr>
          <w:rFonts w:ascii="Times New Roman" w:hAnsi="Times New Roman" w:cs="Times New Roman"/>
          <w:sz w:val="28"/>
          <w:szCs w:val="28"/>
        </w:rPr>
        <w:t xml:space="preserve">. </w:t>
      </w:r>
      <w:proofErr w:type="gramStart"/>
      <w:r w:rsidR="00217041" w:rsidRPr="00217041">
        <w:rPr>
          <w:rFonts w:ascii="Times New Roman" w:hAnsi="Times New Roman" w:cs="Times New Roman"/>
          <w:sz w:val="28"/>
          <w:szCs w:val="28"/>
        </w:rPr>
        <w:t>С целью обеспечения открытости работы по организации питания детей в Учреждении к участию в контроле</w:t>
      </w:r>
      <w:proofErr w:type="gramEnd"/>
      <w:r w:rsidR="00217041" w:rsidRPr="00217041">
        <w:rPr>
          <w:rFonts w:ascii="Times New Roman" w:hAnsi="Times New Roman" w:cs="Times New Roman"/>
          <w:sz w:val="28"/>
          <w:szCs w:val="28"/>
        </w:rPr>
        <w:t xml:space="preserve"> привлекаются члены Совета Учреждения. </w:t>
      </w:r>
    </w:p>
    <w:p w:rsidR="008242B8" w:rsidRPr="008242B8" w:rsidRDefault="00217041">
      <w:pPr>
        <w:rPr>
          <w:rFonts w:ascii="Times New Roman" w:hAnsi="Times New Roman" w:cs="Times New Roman"/>
          <w:b/>
          <w:sz w:val="28"/>
          <w:szCs w:val="28"/>
        </w:rPr>
      </w:pPr>
      <w:r w:rsidRPr="008242B8">
        <w:rPr>
          <w:rFonts w:ascii="Times New Roman" w:hAnsi="Times New Roman" w:cs="Times New Roman"/>
          <w:b/>
          <w:sz w:val="28"/>
          <w:szCs w:val="28"/>
        </w:rPr>
        <w:lastRenderedPageBreak/>
        <w:t xml:space="preserve">6. Отчетность и делопроизводство. </w:t>
      </w:r>
    </w:p>
    <w:p w:rsidR="008242B8"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6.1. Заведующий хозяйством осуществляет ежемесячный анализ деятельности Учреждения по организации питания детей. </w:t>
      </w:r>
    </w:p>
    <w:p w:rsidR="008242B8" w:rsidRDefault="00217041">
      <w:pPr>
        <w:rPr>
          <w:rFonts w:ascii="Times New Roman" w:hAnsi="Times New Roman" w:cs="Times New Roman"/>
          <w:sz w:val="28"/>
          <w:szCs w:val="28"/>
        </w:rPr>
      </w:pPr>
      <w:r w:rsidRPr="00217041">
        <w:rPr>
          <w:rFonts w:ascii="Times New Roman" w:hAnsi="Times New Roman" w:cs="Times New Roman"/>
          <w:sz w:val="28"/>
          <w:szCs w:val="28"/>
        </w:rPr>
        <w:t xml:space="preserve">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на совете по питанию) по мере необходимости, но не реже одного раза в год. </w:t>
      </w:r>
    </w:p>
    <w:p w:rsidR="008E2A2A" w:rsidRPr="00217041" w:rsidRDefault="00217041">
      <w:pPr>
        <w:rPr>
          <w:rFonts w:ascii="Times New Roman" w:hAnsi="Times New Roman" w:cs="Times New Roman"/>
          <w:sz w:val="28"/>
          <w:szCs w:val="28"/>
        </w:rPr>
      </w:pPr>
      <w:r w:rsidRPr="00217041">
        <w:rPr>
          <w:rFonts w:ascii="Times New Roman" w:hAnsi="Times New Roman" w:cs="Times New Roman"/>
          <w:sz w:val="28"/>
          <w:szCs w:val="28"/>
        </w:rPr>
        <w:t>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2.4.1.2660-10).</w:t>
      </w:r>
    </w:p>
    <w:sectPr w:rsidR="008E2A2A" w:rsidRPr="0021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41"/>
    <w:rsid w:val="00217041"/>
    <w:rsid w:val="008242B8"/>
    <w:rsid w:val="008E2A2A"/>
    <w:rsid w:val="00DE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2019-10-10T11:24:00Z</dcterms:created>
  <dcterms:modified xsi:type="dcterms:W3CDTF">2019-10-10T11:44:00Z</dcterms:modified>
</cp:coreProperties>
</file>